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54" w:rsidRDefault="00001354" w:rsidP="0000135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1354">
        <w:rPr>
          <w:rFonts w:ascii="Times New Roman" w:hAnsi="Times New Roman" w:cs="Times New Roman"/>
          <w:i/>
          <w:sz w:val="24"/>
          <w:szCs w:val="24"/>
        </w:rPr>
        <w:t>Andrzej Ptasznik</w:t>
      </w:r>
    </w:p>
    <w:p w:rsidR="00001354" w:rsidRDefault="00001354" w:rsidP="00001354">
      <w:pPr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01354" w:rsidRPr="00001354" w:rsidRDefault="00001354" w:rsidP="0000135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001354">
        <w:rPr>
          <w:rFonts w:ascii="Times New Roman" w:hAnsi="Times New Roman" w:cs="Times New Roman"/>
          <w:b/>
          <w:sz w:val="32"/>
          <w:szCs w:val="24"/>
        </w:rPr>
        <w:t>Rozproszone transakcje z wykorzystaniem usługi Service Broker w SQL Server 2008 R2.</w:t>
      </w:r>
    </w:p>
    <w:p w:rsidR="00001354" w:rsidRPr="00001354" w:rsidRDefault="00001354" w:rsidP="00001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1354" w:rsidRPr="00001354" w:rsidRDefault="00001354" w:rsidP="00001354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01354">
        <w:rPr>
          <w:rFonts w:ascii="Times New Roman" w:hAnsi="Times New Roman" w:cs="Times New Roman"/>
          <w:i/>
          <w:sz w:val="24"/>
          <w:szCs w:val="24"/>
          <w:u w:val="single"/>
        </w:rPr>
        <w:t>Abstrakt:</w:t>
      </w:r>
    </w:p>
    <w:p w:rsidR="00001354" w:rsidRDefault="00001354" w:rsidP="00001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4">
        <w:rPr>
          <w:rFonts w:ascii="Times New Roman" w:hAnsi="Times New Roman" w:cs="Times New Roman"/>
          <w:sz w:val="24"/>
          <w:szCs w:val="24"/>
        </w:rPr>
        <w:t>Usługa Serwis Broker , dostępna w środowisku SQL Server od wersji 2005, pozwala na pewne i wiarygodne przesyłanie komunikatów pomiędzy rozproszonymi zasobami wykorzystując mechanizm kolejkowania. W ramach wykładu zaprezentowane zostanie przykładowe rozwiązanie wykorzystujące  Service Broker do realizacji replikacji.</w:t>
      </w:r>
    </w:p>
    <w:p w:rsidR="00001354" w:rsidRDefault="00001354" w:rsidP="00001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1354" w:rsidRPr="00001354" w:rsidRDefault="00001354" w:rsidP="00001354">
      <w:pPr>
        <w:spacing w:line="36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001354">
        <w:rPr>
          <w:rFonts w:ascii="Times New Roman" w:hAnsi="Times New Roman" w:cs="Times New Roman"/>
          <w:i/>
          <w:sz w:val="24"/>
          <w:szCs w:val="24"/>
          <w:u w:val="single"/>
        </w:rPr>
        <w:t>Notka biograficzna:</w:t>
      </w:r>
    </w:p>
    <w:p w:rsidR="00001354" w:rsidRPr="00001354" w:rsidRDefault="00001354" w:rsidP="0000135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354">
        <w:rPr>
          <w:rFonts w:ascii="Times New Roman" w:hAnsi="Times New Roman" w:cs="Times New Roman"/>
          <w:sz w:val="24"/>
          <w:szCs w:val="24"/>
        </w:rPr>
        <w:t>Andrzej Ptasznik, informatyk, specjalista baz danych. Wykładowca Warszawskiej Wyższej Szkoły Informatyki w Warszawie. Autor i współautor wielu projektów  systemów informatycznych wdrożonych w wielu firmach. Prowadzi autorskie szkolenia pod nazwą Akademia Baz Danych organizowane przez WWSI. Opiekun kół naukowych studentów. Koordynator merytoryczny w projekcie Informatyka +. Konsultant w zakresie wdrożeń rozwiązań Busines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013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135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966C4" w:rsidRPr="00001354" w:rsidRDefault="006966C4" w:rsidP="0000135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6966C4" w:rsidRPr="00001354" w:rsidSect="00CD4F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1354"/>
    <w:rsid w:val="00001354"/>
    <w:rsid w:val="00696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13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765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Przybysz</dc:creator>
  <cp:keywords/>
  <dc:description/>
  <cp:lastModifiedBy>Michał Przybysz</cp:lastModifiedBy>
  <cp:revision>1</cp:revision>
  <dcterms:created xsi:type="dcterms:W3CDTF">2011-11-03T14:20:00Z</dcterms:created>
  <dcterms:modified xsi:type="dcterms:W3CDTF">2011-11-03T14:22:00Z</dcterms:modified>
</cp:coreProperties>
</file>